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1" w:rsidRPr="0039312B" w:rsidRDefault="00984E91" w:rsidP="00984E91">
      <w:pPr>
        <w:spacing w:before="60" w:after="60" w:line="360" w:lineRule="auto"/>
        <w:ind w:firstLine="1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</w:t>
      </w:r>
      <w:r w:rsidR="00235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ихологическая готовность детей 6-7 лет</w:t>
      </w:r>
      <w:r w:rsidRPr="003931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 школе</w:t>
      </w:r>
    </w:p>
    <w:p w:rsidR="00984E91" w:rsidRPr="002358B6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Совсем немного времени осталось до начала учебного года. Если Вы – мама будущего первоклассника, Вам просто необходимо знать, готов ли Ваш ребенок к школе. Ответ на этот вопрос осложняется полным непониманием сути подготовл</w:t>
      </w:r>
      <w:r w:rsidR="0039312B" w:rsidRPr="0023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енности ребенка к школе, которая</w:t>
      </w:r>
      <w:r w:rsidRPr="0023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встречается сплошь и рядом. На вопрос: «Готов ли Ваш ребенок к школе?» многие мамочки с достоинством отвечают: «Конечно! Он прекрасно считает до 100, умеет писать и читает большие тексты!». Между тем, психологическая готовность ребенка к школе – намного более многогранное понятие, нежели просто умение читать, писать и считать. О том, что такое психологическая готовность ребенка к школе, мы сегодня и поговорим!</w:t>
      </w:r>
    </w:p>
    <w:p w:rsidR="00984E91" w:rsidRPr="0039312B" w:rsidRDefault="00984E91" w:rsidP="00235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психологическая готовность ребенка к школе?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готовность ребенка к школе представляет собой совокупность личностных качеств, умений и навыков, а также, определенный уровень развития психических функций. Таким образом, психологическая готовность ребенка к школе предполагает несколько составляющих: </w:t>
      </w:r>
      <w:r w:rsidRPr="003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готовность, социально-личностная готовность, эмоционально-волевая готовность, мотивационная готовность.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психологи называют эти составляющие по-разному и выделяют разное их количество. Тем не менее, без наличия определенных признаков, составляющих суть психологической готовности ребенка к школе, невозможно его нормальное обучение.</w:t>
      </w:r>
    </w:p>
    <w:p w:rsidR="00984E91" w:rsidRPr="0039312B" w:rsidRDefault="00984E91" w:rsidP="00235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готовность ребенка к школе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интеллектуальной готовностью понимают определенный уровень развития психических функций, облегчающих процесс обучения. Это память, мышление, воображение, логика, способность обобщать, анализировать и некоторые другие.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имея достаточного представления о сути </w:t>
      </w: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интеллектуальной готовности ребенка к школе</w:t>
      </w: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подумать, что это то самое умение читать, считать и писать, а также, некоторые представления об окружающем мире. Конечно, все это станет хорошей базой для обучения ребенка в школе, но всех этих умений и знаний недостаточно. На самом деле, надо смотреть шире – интеллектуальная готовность ребенка к школе подразумевает не только и не столько определенные умения и навыки, сколько его готовность к интеллектуальному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в школу у ребенка должен быть накоплен определенный багаж знаний, полученных опытным путем. Для этого малыш должен не просто задавать бесконечные «почему?» маме и папе, а самостоятельно находить ответы на все свои вопросы, постигая причинно-следственные связи.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умении устанавливать причинно-следственные связи говорит употребление ребенком в речи таких оборотов, как: «…если, то…», «потому что», «поэтому» и т.п.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касается аналитического мышления, также крайне важного для формирования психологической готовности ребенка к школе, то оно начинает развиваться уже в младенческом возрасте. Когда малыш гремит погремушками, наблюдает за поведением мяча, проверяет, что будет, если ударить игрушкой по мягкому ковру – он развивает свое аналитическое мышление.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 уровень развития памяти у Вашего дошкольника, достаточно узнать, способен ли он запомнить 3-5 слов из 10, не связанных тематически, с первой попытки.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насколько развито у ребенка воображение, дайте ему импровизированную карту с изображением «клада» – например, карту ква</w:t>
      </w:r>
      <w:r w:rsid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ртиры. Пусть он найдет указанный</w:t>
      </w: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 клад.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 определяет способность ребенка классифицировать предметы и явления на основе определенных признаков. Ребенок должен уметь перечислить домашних животных, овощи, фрукты, ягоды, деревья и т.п.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готовность ребенка к школе</w:t>
      </w:r>
      <w:r w:rsidRPr="0023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проявляться также в том, насколько быстро он понимает суть поставленных перед ним задач, насколько точно он следует предоставленным алгоритмам и как хорошо он планирует свою деятельность.</w:t>
      </w:r>
    </w:p>
    <w:p w:rsidR="00984E91" w:rsidRPr="0039312B" w:rsidRDefault="00984E91" w:rsidP="00235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Личностно-социальная готовность ребенка к школе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личностно-социальной готовностью ребенка к школе понимают его готовность к новой для себя роли – роди школьника – и, естественно, ответственности, которая ложится на него вместе с новой ролью. Школьник должен быть готов к взаимодействию со сверстниками,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а также, уметь контролировать себя и ставить какие-то ограничения.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многие дети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не готовы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именно по этому критерию. Они не могут рационально построить диалог с учителем, со сверстниками, не способны усердно выполнять уроки, если в это время за окном играют их друзья.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отсутствие этого компонента психологической готовности ребенка к школе выражается в его неспособности сделать домашнее задание в паре. Обычно это ярко выражено у детей, не ходивших в детский сад, и не имеющих достаточного опыта общения со сверстниками – в том числе, и опыта </w:t>
      </w:r>
      <w:proofErr w:type="spell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разруливания</w:t>
      </w:r>
      <w:proofErr w:type="spell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конфликтных ситуаций и принятия совместных решений.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чувствовал </w:t>
      </w: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личностно-социальную готовность к школе</w:t>
      </w: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на каком-то этапе необходимо «отделиться» от него и дать ему возможность общаться с разными людьми. Пусть ребенок сам устанавливает контакты, не надо его подталкивать или частично брать на себя его функции, «помогая» ему знакомиться.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ребенок, старайтесь чаще выбираться в места скопления народа, чтобы приучать его к коллективу.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важна для формирования личностно-социальной готовности ребенка к школе его адекватная самооценка. Ребенок не должен ни занижать свои способности, ни ставить себя выше других – и то, и другое создаст ему проблемы при обучении в школе.</w:t>
      </w:r>
    </w:p>
    <w:p w:rsidR="00984E91" w:rsidRPr="0039312B" w:rsidRDefault="00984E91" w:rsidP="00235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Мотивационная готовность ребенка к школе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мотивационной готовностью понимается правильно сформированная мотивация к обучению. Когда будущих первоклашек спрашивают, почему они хотят в школу, многие приводят в качестве аргументов что угодно, но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желание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учиться: красивый портфель, друг будет учиться в параллельном классе, стремление быть похожим на старшего брата…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родители должны объяснить, зачем дети ходят в школу, и сформировать у ребенка желание учиться, ответственное отношение к учебе и, естественно, положительную мотивацию: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школе,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учителю,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учебной деятельности,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самому себе.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сформировать </w:t>
      </w: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мотивационную готовность ребенка к школе</w:t>
      </w: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предоставьте ему больше самостоятельности в действиях. Если раньше Вы хвалили его за каждый шаг, то теперь хвалите только за готовый результат. Не пугая ребенка, объясните, что в школе его не будут хвалить за каждую мелочь, у него будут задания, которые надо будет выполнить. В то же время, настройте его на успех и дайте понять, что Вы в него верите.</w:t>
      </w:r>
    </w:p>
    <w:p w:rsidR="00984E91" w:rsidRPr="0039312B" w:rsidRDefault="00984E91" w:rsidP="00235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Эмоционально-волевая готовность ребенка к школе</w:t>
      </w:r>
    </w:p>
    <w:p w:rsidR="00984E91" w:rsidRPr="0039312B" w:rsidRDefault="00984E91" w:rsidP="002358B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Эмоционально-волевая готовность представляет собой готовность к трудностям и поиску путей их разрешения. Распознать отсутствие эмоционально-волевой готовности ребенка к школе можно по его словам: «Я не буду это делать, потому что это неинтересно», «Я не хочу идти в школу, потому что там не разрешают бегать во время уроков» и т.п.</w:t>
      </w:r>
      <w:bookmarkStart w:id="0" w:name="_GoBack"/>
      <w:bookmarkEnd w:id="0"/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бывает так, что ребенок, до школы успешно занимавшийся с педагогом подготовительными занятиями, в школу ходить отказывается и уроки учить тоже. В чем же дело? Дело все в разных формах занятий в школе и дома. Если дошкольные занятия проходят в игровой форме, то система обучения в школе может на первый взгляд показаться скучной и неинтересной.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многое в этом случае зависит от педагога, но и родителям не надо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руки, ожидая, что </w:t>
      </w: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эмоционально-волевая готовность ребенка к школе</w:t>
      </w: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сама. И помочь в этом может игра по правилам – та,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</w:t>
      </w:r>
      <w:proofErr w:type="gramStart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</w:t>
      </w:r>
      <w:proofErr w:type="gramEnd"/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проигрывать.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 подготавливайте ребенка к смене деятельности. Пусть он то сидит за столом, то играет в подвижные игры. Даже в психологическом плане ребенку будет проще высидеть урок, если он будет знать, что сможет побегать на перемене.</w:t>
      </w:r>
    </w:p>
    <w:p w:rsidR="00984E91" w:rsidRPr="0039312B" w:rsidRDefault="00984E91" w:rsidP="00984E91">
      <w:pPr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Готовиться к школе нужно заранее – и лучше делать это постепенно в течение всего дошкольного периода. Только тогда сформируется психологическая готовность ребенка к школе – и первый класс будет пройден им без проблем</w:t>
      </w:r>
      <w:r w:rsidRPr="0039312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23109" w:rsidRDefault="00323109">
      <w:pPr>
        <w:rPr>
          <w:rStyle w:val="a3"/>
          <w:rFonts w:ascii="Times New Roman" w:hAnsi="Times New Roman" w:cs="Times New Roman"/>
          <w:color w:val="5F6F68"/>
          <w:sz w:val="28"/>
          <w:szCs w:val="28"/>
        </w:rPr>
      </w:pPr>
    </w:p>
    <w:p w:rsidR="00A565A3" w:rsidRPr="0039312B" w:rsidRDefault="00E053D7" w:rsidP="0032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109">
        <w:rPr>
          <w:rStyle w:val="a3"/>
          <w:rFonts w:ascii="Times New Roman" w:hAnsi="Times New Roman" w:cs="Times New Roman"/>
          <w:sz w:val="28"/>
          <w:szCs w:val="28"/>
        </w:rPr>
        <w:t>Примерный список того, что должен знать ребенок, поступающий в первый класс: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свою фамилию, имя и отчество, как зовут родителей, кем они работают, домашний адрес и телефон;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знать, в каком городе/стране он живет, и уметь назвать другие знакомые ему страны мира; 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 xml:space="preserve"> почему одних животных называют дикими, а других - домашними. Объяснить, какую пользу приносят разные домашние животные человеку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азвать главные внешние (анатомические) отличия птиц и животных (нос-клюв, перья-шерсть, лапы-крылья, их количество и т.д.)</w:t>
      </w:r>
      <w:r w:rsidRPr="00323109">
        <w:rPr>
          <w:rFonts w:ascii="Times New Roman" w:hAnsi="Times New Roman" w:cs="Times New Roman"/>
          <w:sz w:val="28"/>
          <w:szCs w:val="28"/>
        </w:rPr>
        <w:br/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знать, что овощи растут в поле или огороде, а фрукты в саду.</w:t>
      </w:r>
      <w:r w:rsidRPr="00323109">
        <w:rPr>
          <w:rFonts w:ascii="Times New Roman" w:hAnsi="Times New Roman" w:cs="Times New Roman"/>
          <w:sz w:val="28"/>
          <w:szCs w:val="28"/>
        </w:rPr>
        <w:br/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азвать комнатные растения, которые есть дома и в детском саду.</w:t>
      </w:r>
      <w:r w:rsidRPr="00323109">
        <w:rPr>
          <w:rFonts w:ascii="Times New Roman" w:hAnsi="Times New Roman" w:cs="Times New Roman"/>
          <w:sz w:val="28"/>
          <w:szCs w:val="28"/>
        </w:rPr>
        <w:br/>
        <w:t>• какой транспорт называют воздушным, морским, наземным, подземным и подводным.</w:t>
      </w:r>
      <w:r w:rsidRPr="00323109">
        <w:rPr>
          <w:rFonts w:ascii="Times New Roman" w:hAnsi="Times New Roman" w:cs="Times New Roman"/>
          <w:sz w:val="28"/>
          <w:szCs w:val="28"/>
        </w:rPr>
        <w:br/>
        <w:t>• показать левый глаз, правое ухо, левое колено, правый локоть.</w:t>
      </w:r>
      <w:r w:rsidRPr="00323109">
        <w:rPr>
          <w:rFonts w:ascii="Times New Roman" w:hAnsi="Times New Roman" w:cs="Times New Roman"/>
          <w:sz w:val="28"/>
          <w:szCs w:val="28"/>
        </w:rPr>
        <w:br/>
        <w:t>• дотронуться левой рукой до правого уха, правой рукой до левого колена.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  <w:lang w:val="en"/>
        </w:rPr>
        <w:t xml:space="preserve">•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как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называется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город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 xml:space="preserve">, в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котором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живем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323109">
        <w:rPr>
          <w:rFonts w:ascii="Times New Roman" w:hAnsi="Times New Roman" w:cs="Times New Roman"/>
          <w:sz w:val="28"/>
          <w:szCs w:val="28"/>
          <w:lang w:val="en"/>
        </w:rPr>
        <w:br/>
        <w:t xml:space="preserve">•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какие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профессии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23109">
        <w:rPr>
          <w:rFonts w:ascii="Times New Roman" w:hAnsi="Times New Roman" w:cs="Times New Roman"/>
          <w:sz w:val="28"/>
          <w:szCs w:val="28"/>
          <w:lang w:val="en"/>
        </w:rPr>
        <w:t>знает</w:t>
      </w:r>
      <w:proofErr w:type="spellEnd"/>
      <w:r w:rsidRPr="00323109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323109">
        <w:rPr>
          <w:rFonts w:ascii="Times New Roman" w:hAnsi="Times New Roman" w:cs="Times New Roman"/>
          <w:sz w:val="28"/>
          <w:szCs w:val="28"/>
          <w:lang w:val="en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t>• какие предметы в комнате похожи на шар, треугольник, квадрат, круг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акие предметы относятся к мебели, посуде, одежде, фруктам, овощам, обуви.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 </w:t>
      </w:r>
      <w:r w:rsidRPr="00323109">
        <w:rPr>
          <w:rFonts w:ascii="Times New Roman" w:hAnsi="Times New Roman" w:cs="Times New Roman"/>
          <w:sz w:val="28"/>
          <w:szCs w:val="28"/>
        </w:rPr>
        <w:br/>
        <w:t>• иметь представления о природных и погодных явлениях;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основные цвета;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понятия «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»;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назвать фамилии известных писателей и поэтов;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праздники;</w:t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рассказать, чем он любит заниматься;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323109">
        <w:rPr>
          <w:rStyle w:val="a3"/>
          <w:rFonts w:ascii="Times New Roman" w:hAnsi="Times New Roman" w:cs="Times New Roman"/>
          <w:sz w:val="28"/>
          <w:szCs w:val="28"/>
        </w:rPr>
        <w:t xml:space="preserve">самое главное: ответить на вопрос «зачем он идет в школу?» 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Style w:val="a3"/>
          <w:rFonts w:ascii="Times New Roman" w:hAnsi="Times New Roman" w:cs="Times New Roman"/>
          <w:sz w:val="28"/>
          <w:szCs w:val="28"/>
        </w:rPr>
        <w:t>Интеллектуальное развитие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 xml:space="preserve"> этой области ребенок должен уметь: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• решать простые логические задачки, головоломки и ребусы, отгадывать загадки;</w:t>
      </w:r>
      <w:r w:rsidRPr="00323109">
        <w:rPr>
          <w:rFonts w:ascii="Times New Roman" w:hAnsi="Times New Roman" w:cs="Times New Roman"/>
          <w:sz w:val="28"/>
          <w:szCs w:val="28"/>
        </w:rPr>
        <w:br/>
        <w:t>• находить лишний предмет в группе;</w:t>
      </w:r>
      <w:r w:rsidRPr="00323109">
        <w:rPr>
          <w:rFonts w:ascii="Times New Roman" w:hAnsi="Times New Roman" w:cs="Times New Roman"/>
          <w:sz w:val="28"/>
          <w:szCs w:val="28"/>
        </w:rPr>
        <w:br/>
        <w:t>• добавлять в группу недостающие предметы;</w:t>
      </w:r>
      <w:r w:rsidRPr="00323109">
        <w:rPr>
          <w:rFonts w:ascii="Times New Roman" w:hAnsi="Times New Roman" w:cs="Times New Roman"/>
          <w:sz w:val="28"/>
          <w:szCs w:val="28"/>
        </w:rPr>
        <w:br/>
        <w:t>• рассказывать, чем похожи или отличаются те или иные предметы;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группировать предметы по признаку и называть его; </w:t>
      </w:r>
      <w:r w:rsidRPr="00323109">
        <w:rPr>
          <w:rFonts w:ascii="Times New Roman" w:hAnsi="Times New Roman" w:cs="Times New Roman"/>
          <w:sz w:val="28"/>
          <w:szCs w:val="28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Style w:val="a3"/>
          <w:rFonts w:ascii="Times New Roman" w:hAnsi="Times New Roman" w:cs="Times New Roman"/>
          <w:sz w:val="28"/>
          <w:szCs w:val="28"/>
        </w:rPr>
        <w:t>Слух, зрение, внимание, память, речь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десь дошкольнику нужно уметь: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• находить 10-15 отличий на двух похожих картинках;</w:t>
      </w:r>
      <w:r w:rsidRPr="00323109">
        <w:rPr>
          <w:rFonts w:ascii="Times New Roman" w:hAnsi="Times New Roman" w:cs="Times New Roman"/>
          <w:sz w:val="28"/>
          <w:szCs w:val="28"/>
        </w:rPr>
        <w:br/>
        <w:t>• точно копировать простой узор;</w:t>
      </w:r>
      <w:r w:rsidRPr="00323109">
        <w:rPr>
          <w:rFonts w:ascii="Times New Roman" w:hAnsi="Times New Roman" w:cs="Times New Roman"/>
          <w:sz w:val="28"/>
          <w:szCs w:val="28"/>
        </w:rPr>
        <w:br/>
        <w:t>• описывать по памяти картинку;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запомнить предложение из 5-6 слов и повторить его; 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писать графические диктанты («одна клетка вверх, две клетки влево, две </w:t>
      </w:r>
      <w:r w:rsidRPr="00323109">
        <w:rPr>
          <w:rFonts w:ascii="Times New Roman" w:hAnsi="Times New Roman" w:cs="Times New Roman"/>
          <w:sz w:val="28"/>
          <w:szCs w:val="28"/>
        </w:rPr>
        <w:lastRenderedPageBreak/>
        <w:t>клетки вниз, одна клетка вправо»);</w:t>
      </w:r>
      <w:r w:rsidRPr="00323109">
        <w:rPr>
          <w:rFonts w:ascii="Times New Roman" w:hAnsi="Times New Roman" w:cs="Times New Roman"/>
          <w:sz w:val="28"/>
          <w:szCs w:val="28"/>
        </w:rPr>
        <w:br/>
        <w:t>• прочитать наизусть стихотворение, рассказать сказку;</w:t>
      </w:r>
      <w:r w:rsidRPr="00323109">
        <w:rPr>
          <w:rFonts w:ascii="Times New Roman" w:hAnsi="Times New Roman" w:cs="Times New Roman"/>
          <w:sz w:val="28"/>
          <w:szCs w:val="28"/>
        </w:rPr>
        <w:br/>
        <w:t>• пересказать услышанный рассказ;</w:t>
      </w:r>
      <w:r w:rsidRPr="00323109">
        <w:rPr>
          <w:rFonts w:ascii="Times New Roman" w:hAnsi="Times New Roman" w:cs="Times New Roman"/>
          <w:sz w:val="28"/>
          <w:szCs w:val="28"/>
        </w:rPr>
        <w:br/>
        <w:t>• составлять рассказ по картинке!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Style w:val="a3"/>
          <w:rFonts w:ascii="Times New Roman" w:hAnsi="Times New Roman" w:cs="Times New Roman"/>
          <w:sz w:val="28"/>
          <w:szCs w:val="28"/>
        </w:rPr>
        <w:t>Основы математики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еред поступлением в первый класс необходимо: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считать от 1 до 10 и обратно, восстанавливать числовой ряд, в котором пропущены некоторые числа;</w:t>
      </w:r>
      <w:r w:rsidRPr="00323109">
        <w:rPr>
          <w:rFonts w:ascii="Times New Roman" w:hAnsi="Times New Roman" w:cs="Times New Roman"/>
          <w:sz w:val="28"/>
          <w:szCs w:val="28"/>
        </w:rPr>
        <w:br/>
        <w:t xml:space="preserve">• выполнять счетные операции в пределах десяти, увеличивать/уменьшать количество предметов «на один», «на два»; 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понятия «больше-меньше-поровну»;</w:t>
      </w:r>
      <w:r w:rsidRPr="00323109">
        <w:rPr>
          <w:rFonts w:ascii="Times New Roman" w:hAnsi="Times New Roman" w:cs="Times New Roman"/>
          <w:sz w:val="28"/>
          <w:szCs w:val="28"/>
        </w:rPr>
        <w:br/>
        <w:t>• знать простые геометрические фигуры, уметь составлять аппликации из геометрических фигур;</w:t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сравнивать предметы по длине, ширине и высоте;</w:t>
      </w:r>
      <w:r w:rsidRPr="00323109">
        <w:rPr>
          <w:rFonts w:ascii="Times New Roman" w:hAnsi="Times New Roman" w:cs="Times New Roman"/>
          <w:sz w:val="28"/>
          <w:szCs w:val="28"/>
        </w:rPr>
        <w:br/>
        <w:t>• решать простые арифметические задачки;</w:t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поделить предмет на две/три/четыре равные части.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Style w:val="a3"/>
          <w:rFonts w:ascii="Times New Roman" w:hAnsi="Times New Roman" w:cs="Times New Roman"/>
          <w:sz w:val="28"/>
          <w:szCs w:val="28"/>
        </w:rPr>
        <w:t>Чтение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Важно, чтобы ребенок: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• отличал буквы от звуков, гласные от согласных;</w:t>
      </w:r>
      <w:r w:rsidRPr="00323109">
        <w:rPr>
          <w:rFonts w:ascii="Times New Roman" w:hAnsi="Times New Roman" w:cs="Times New Roman"/>
          <w:sz w:val="28"/>
          <w:szCs w:val="28"/>
        </w:rPr>
        <w:br/>
        <w:t>• чем отличаются гласные звуки от согласных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ог найти нужную букву в начале, середине и конце слова;</w:t>
      </w:r>
      <w:r w:rsidRPr="00323109">
        <w:rPr>
          <w:rFonts w:ascii="Times New Roman" w:hAnsi="Times New Roman" w:cs="Times New Roman"/>
          <w:sz w:val="28"/>
          <w:szCs w:val="28"/>
        </w:rPr>
        <w:br/>
        <w:t>• подбирал слова на заданную букву;</w:t>
      </w:r>
      <w:r w:rsidRPr="00323109">
        <w:rPr>
          <w:rFonts w:ascii="Times New Roman" w:hAnsi="Times New Roman" w:cs="Times New Roman"/>
          <w:sz w:val="28"/>
          <w:szCs w:val="28"/>
        </w:rPr>
        <w:br/>
        <w:t>• делил слово на слоги;</w:t>
      </w:r>
      <w:r w:rsidRPr="00323109">
        <w:rPr>
          <w:rFonts w:ascii="Times New Roman" w:hAnsi="Times New Roman" w:cs="Times New Roman"/>
          <w:sz w:val="28"/>
          <w:szCs w:val="28"/>
        </w:rPr>
        <w:br/>
        <w:t>• читал предложения из 4-5 слов и понимал прочитанное.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Style w:val="a3"/>
          <w:rFonts w:ascii="Times New Roman" w:hAnsi="Times New Roman" w:cs="Times New Roman"/>
          <w:sz w:val="28"/>
          <w:szCs w:val="28"/>
        </w:rPr>
        <w:t>Навыки письма</w:t>
      </w:r>
      <w:proofErr w:type="gramStart"/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23109">
        <w:rPr>
          <w:rFonts w:ascii="Times New Roman" w:hAnsi="Times New Roman" w:cs="Times New Roman"/>
          <w:sz w:val="28"/>
          <w:szCs w:val="28"/>
        </w:rPr>
        <w:t>ля успешного начала учебы в школе требуется: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br/>
        <w:t>• правильно держать ручку и карандаш в руке;</w:t>
      </w:r>
      <w:r w:rsidRPr="00323109">
        <w:rPr>
          <w:rFonts w:ascii="Times New Roman" w:hAnsi="Times New Roman" w:cs="Times New Roman"/>
          <w:sz w:val="28"/>
          <w:szCs w:val="28"/>
        </w:rPr>
        <w:br/>
      </w:r>
      <w:r w:rsidRPr="00323109">
        <w:rPr>
          <w:rFonts w:ascii="Times New Roman" w:hAnsi="Times New Roman" w:cs="Times New Roman"/>
          <w:sz w:val="28"/>
          <w:szCs w:val="28"/>
        </w:rPr>
        <w:lastRenderedPageBreak/>
        <w:t>• проводить непрерывные прямые, волнистые, ломаные линии;</w:t>
      </w:r>
      <w:r w:rsidRPr="00323109">
        <w:rPr>
          <w:rFonts w:ascii="Times New Roman" w:hAnsi="Times New Roman" w:cs="Times New Roman"/>
          <w:sz w:val="28"/>
          <w:szCs w:val="28"/>
        </w:rPr>
        <w:br/>
        <w:t>• обводить по контуру рисунок, не отрывая карандаша от бумаги;</w:t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323109">
        <w:rPr>
          <w:rFonts w:ascii="Times New Roman" w:hAnsi="Times New Roman" w:cs="Times New Roman"/>
          <w:sz w:val="28"/>
          <w:szCs w:val="28"/>
        </w:rPr>
        <w:br/>
        <w:t>• копировать с образца геометрические фигуры;</w:t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продолжить штриховку рисунка;</w:t>
      </w:r>
      <w:r w:rsidRPr="00323109">
        <w:rPr>
          <w:rFonts w:ascii="Times New Roman" w:hAnsi="Times New Roman" w:cs="Times New Roman"/>
          <w:sz w:val="28"/>
          <w:szCs w:val="28"/>
        </w:rPr>
        <w:br/>
        <w:t>• уметь аккуратно закрашивать рисунок, не выходя за контуры</w:t>
      </w:r>
      <w:r w:rsidRPr="0039312B">
        <w:rPr>
          <w:rFonts w:ascii="Times New Roman" w:hAnsi="Times New Roman" w:cs="Times New Roman"/>
          <w:color w:val="5F6F68"/>
          <w:sz w:val="28"/>
          <w:szCs w:val="28"/>
        </w:rPr>
        <w:t>.</w:t>
      </w:r>
    </w:p>
    <w:sectPr w:rsidR="00A565A3" w:rsidRPr="003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F"/>
    <w:rsid w:val="001534A7"/>
    <w:rsid w:val="002358B6"/>
    <w:rsid w:val="00261C3F"/>
    <w:rsid w:val="00323109"/>
    <w:rsid w:val="0039312B"/>
    <w:rsid w:val="00984E91"/>
    <w:rsid w:val="00E053D7"/>
    <w:rsid w:val="00E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7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34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95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24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9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4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5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9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3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92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6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82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88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86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2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11</cp:revision>
  <dcterms:created xsi:type="dcterms:W3CDTF">2015-09-17T10:03:00Z</dcterms:created>
  <dcterms:modified xsi:type="dcterms:W3CDTF">2019-11-28T11:59:00Z</dcterms:modified>
</cp:coreProperties>
</file>